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43A26" w14:textId="77777777" w:rsidR="00356295" w:rsidRPr="00421DD6" w:rsidRDefault="005730AF" w:rsidP="00356295">
      <w:pPr>
        <w:spacing w:after="0"/>
        <w:jc w:val="center"/>
        <w:rPr>
          <w:b/>
          <w:sz w:val="28"/>
          <w:szCs w:val="28"/>
        </w:rPr>
      </w:pPr>
      <w:r w:rsidRPr="00421DD6">
        <w:rPr>
          <w:b/>
          <w:sz w:val="28"/>
          <w:szCs w:val="28"/>
        </w:rPr>
        <w:t xml:space="preserve">PBIC </w:t>
      </w:r>
      <w:r w:rsidR="00356295" w:rsidRPr="00421DD6">
        <w:rPr>
          <w:b/>
          <w:sz w:val="28"/>
          <w:szCs w:val="28"/>
        </w:rPr>
        <w:t>Automated Vehicle Module Series</w:t>
      </w:r>
    </w:p>
    <w:p w14:paraId="6E6406C5" w14:textId="64472E06" w:rsidR="001B27FF" w:rsidRPr="00421DD6" w:rsidRDefault="00C54A20" w:rsidP="00E51AAD">
      <w:pPr>
        <w:jc w:val="center"/>
        <w:rPr>
          <w:b/>
          <w:sz w:val="28"/>
          <w:szCs w:val="28"/>
        </w:rPr>
      </w:pPr>
      <w:r w:rsidRPr="00421DD6">
        <w:rPr>
          <w:b/>
          <w:sz w:val="28"/>
          <w:szCs w:val="28"/>
        </w:rPr>
        <w:t>Reading</w:t>
      </w:r>
      <w:r w:rsidR="00356295" w:rsidRPr="00421DD6">
        <w:rPr>
          <w:b/>
          <w:sz w:val="28"/>
          <w:szCs w:val="28"/>
        </w:rPr>
        <w:t>s and Resources</w:t>
      </w:r>
    </w:p>
    <w:p w14:paraId="72B79173" w14:textId="3023F7E1" w:rsidR="00356295" w:rsidRPr="00421DD6" w:rsidRDefault="00421DD6" w:rsidP="00C54A20">
      <w:pPr>
        <w:rPr>
          <w:b/>
          <w:sz w:val="24"/>
          <w:szCs w:val="24"/>
        </w:rPr>
      </w:pPr>
      <w:r w:rsidRPr="00421DD6">
        <w:rPr>
          <w:b/>
          <w:sz w:val="24"/>
          <w:szCs w:val="24"/>
        </w:rPr>
        <w:t xml:space="preserve">Module </w:t>
      </w:r>
      <w:r w:rsidR="00356295" w:rsidRPr="00421DD6">
        <w:rPr>
          <w:b/>
          <w:sz w:val="24"/>
          <w:szCs w:val="24"/>
        </w:rPr>
        <w:t>References</w:t>
      </w:r>
    </w:p>
    <w:p w14:paraId="2528DFE3" w14:textId="093D8608" w:rsidR="00356295" w:rsidRPr="00356295" w:rsidRDefault="00356295" w:rsidP="00C54A20">
      <w:r w:rsidRPr="00356295">
        <w:t xml:space="preserve">The following references were those cited in the modules. The references are organized </w:t>
      </w:r>
      <w:r w:rsidR="00421DD6">
        <w:t xml:space="preserve">according to </w:t>
      </w:r>
      <w:r w:rsidRPr="00356295">
        <w:t>the modules where they appeared.</w:t>
      </w:r>
      <w:bookmarkStart w:id="0" w:name="_GoBack"/>
      <w:bookmarkEnd w:id="0"/>
    </w:p>
    <w:p w14:paraId="7C06A758" w14:textId="6CFAF5E0" w:rsidR="00E51AAD" w:rsidRPr="00E51AAD" w:rsidRDefault="00E51AAD" w:rsidP="00C54A20">
      <w:pPr>
        <w:rPr>
          <w:b/>
        </w:rPr>
      </w:pPr>
      <w:r w:rsidRPr="00E51AAD">
        <w:rPr>
          <w:b/>
        </w:rPr>
        <w:t>General</w:t>
      </w:r>
    </w:p>
    <w:p w14:paraId="3E338193" w14:textId="4CD19B3F" w:rsidR="00356295" w:rsidRDefault="00356295" w:rsidP="00C54A20">
      <w:hyperlink r:id="rId5" w:history="1">
        <w:r w:rsidRPr="00356295">
          <w:rPr>
            <w:rStyle w:val="Hyperlink"/>
          </w:rPr>
          <w:t xml:space="preserve">PBIC Discussion Guide for </w:t>
        </w:r>
        <w:r w:rsidRPr="00356295">
          <w:rPr>
            <w:rStyle w:val="Hyperlink"/>
          </w:rPr>
          <w:t>Automated and Connected Vehicles, Pedestrians, and Bicyclists</w:t>
        </w:r>
      </w:hyperlink>
      <w:r>
        <w:t xml:space="preserve">. The Discussion Guide presents challenges areas </w:t>
      </w:r>
      <w:r w:rsidRPr="00356295">
        <w:t>(and implications for policy and research) that need to be at the center of automated vehicle discussions across all sectors and stakeholders, along with a glossary of important terms and key references.</w:t>
      </w:r>
      <w:r>
        <w:t xml:space="preserve"> It is referenced throughout the modules.</w:t>
      </w:r>
    </w:p>
    <w:p w14:paraId="71A8CF86" w14:textId="2F9D2CF7" w:rsidR="00011601" w:rsidRPr="00E51AAD" w:rsidRDefault="00011601" w:rsidP="006A16BD">
      <w:pPr>
        <w:rPr>
          <w:b/>
        </w:rPr>
      </w:pPr>
      <w:r w:rsidRPr="00E51AAD">
        <w:rPr>
          <w:b/>
        </w:rPr>
        <w:t>Automation Terminology</w:t>
      </w:r>
    </w:p>
    <w:p w14:paraId="1AF11ADE" w14:textId="27AC5ACC" w:rsidR="00E51AAD" w:rsidRDefault="00F02950" w:rsidP="006A16BD">
      <w:hyperlink r:id="rId6" w:history="1">
        <w:r w:rsidR="00E51AAD" w:rsidRPr="006A16BD">
          <w:rPr>
            <w:rStyle w:val="Hyperlink"/>
          </w:rPr>
          <w:t>MyCarDoesWhat.org</w:t>
        </w:r>
      </w:hyperlink>
      <w:r w:rsidR="00E51AAD">
        <w:t xml:space="preserve">. </w:t>
      </w:r>
      <w:r>
        <w:t xml:space="preserve">The </w:t>
      </w:r>
      <w:r>
        <w:t>National Safety Council</w:t>
      </w:r>
      <w:r>
        <w:t>’s pages on car safety features provide a concise overview of currently available driver assist technology.</w:t>
      </w:r>
    </w:p>
    <w:p w14:paraId="5738022C" w14:textId="76928A69" w:rsidR="006A16BD" w:rsidRDefault="00F02950" w:rsidP="006A16BD">
      <w:r w:rsidRPr="00DF7F13">
        <w:rPr>
          <w:i/>
        </w:rPr>
        <w:t>Taxonomy and Definitions for Terms Related to Driving Automation Systems for On-Road Motor Vehicles</w:t>
      </w:r>
      <w:r>
        <w:t xml:space="preserve">, better known as </w:t>
      </w:r>
      <w:hyperlink r:id="rId7" w:history="1">
        <w:r w:rsidR="00DF7F13" w:rsidRPr="00DF7F13">
          <w:rPr>
            <w:rStyle w:val="Hyperlink"/>
          </w:rPr>
          <w:t>J3016</w:t>
        </w:r>
      </w:hyperlink>
      <w:r w:rsidR="00DF7F13">
        <w:t xml:space="preserve">, is the source for the definitions of the six levels of driving automation. It is a free download available from SAE. </w:t>
      </w:r>
    </w:p>
    <w:p w14:paraId="2364828A" w14:textId="09A05D6F" w:rsidR="00011601" w:rsidRDefault="00DF7F13" w:rsidP="00011601">
      <w:hyperlink r:id="rId8" w:history="1">
        <w:r w:rsidR="00E51AAD" w:rsidRPr="00DF7F13">
          <w:rPr>
            <w:rStyle w:val="Hyperlink"/>
          </w:rPr>
          <w:t>ITS Research: Connected Vehicles</w:t>
        </w:r>
      </w:hyperlink>
      <w:r w:rsidR="00E51AAD">
        <w:t xml:space="preserve">. </w:t>
      </w:r>
      <w:r>
        <w:t xml:space="preserve">Information on the </w:t>
      </w:r>
      <w:r>
        <w:t>US Department of Transportation</w:t>
      </w:r>
      <w:r>
        <w:t>’s Connected Vehicle Program. Maintained by the</w:t>
      </w:r>
      <w:r>
        <w:t xml:space="preserve"> Office of the Assistant Secretary for Research and Technology</w:t>
      </w:r>
      <w:r>
        <w:t xml:space="preserve">, it includes detailed information about connected vehicles. </w:t>
      </w:r>
    </w:p>
    <w:p w14:paraId="4E9C2A0B" w14:textId="6096B5B4" w:rsidR="00011601" w:rsidRPr="00E51AAD" w:rsidRDefault="00011601" w:rsidP="00011601">
      <w:pPr>
        <w:rPr>
          <w:b/>
        </w:rPr>
      </w:pPr>
      <w:r w:rsidRPr="00E51AAD">
        <w:rPr>
          <w:b/>
        </w:rPr>
        <w:t>AV Development: Past. Present, Future</w:t>
      </w:r>
    </w:p>
    <w:p w14:paraId="074D27AD" w14:textId="6CFD7031" w:rsidR="00011601" w:rsidRDefault="00DF7F13" w:rsidP="00011601">
      <w:hyperlink r:id="rId9" w:history="1">
        <w:r w:rsidR="00011601" w:rsidRPr="00DF7F13">
          <w:rPr>
            <w:rStyle w:val="Hyperlink"/>
          </w:rPr>
          <w:t>The EDGE: Autonomous Vehicles</w:t>
        </w:r>
      </w:hyperlink>
      <w:r w:rsidR="00011601" w:rsidRPr="00011601">
        <w:t xml:space="preserve">. </w:t>
      </w:r>
      <w:r>
        <w:t xml:space="preserve">Released by Morgan Stanley, this brief white paper summarizes some of the changes that could result from broad AV deployment.  </w:t>
      </w:r>
    </w:p>
    <w:p w14:paraId="35F7DD9B" w14:textId="1FFCEDD2" w:rsidR="00011601" w:rsidRDefault="00DF7F13" w:rsidP="00011601">
      <w:hyperlink r:id="rId10" w:history="1">
        <w:r w:rsidRPr="00DF7F13">
          <w:rPr>
            <w:rStyle w:val="Hyperlink"/>
          </w:rPr>
          <w:t>The Law of Accelerating Returns</w:t>
        </w:r>
      </w:hyperlink>
      <w:r w:rsidRPr="00DF7F13">
        <w:t xml:space="preserve">. Written by futurist Ray Kurzweil in 2001, this paper provides detailed information about the history and possible future resulting from technology innovations that occur at an exponential rate. </w:t>
      </w:r>
    </w:p>
    <w:p w14:paraId="00FD6146" w14:textId="6D6E3A93" w:rsidR="00011601" w:rsidRDefault="000A1F51" w:rsidP="00011601">
      <w:hyperlink r:id="rId11" w:history="1">
        <w:r w:rsidR="00DF7F13" w:rsidRPr="000A1F51">
          <w:rPr>
            <w:rStyle w:val="Hyperlink"/>
          </w:rPr>
          <w:t>If We Want To Get To Real Time AI, We’ve Got To Build Another iPhone Industry</w:t>
        </w:r>
      </w:hyperlink>
      <w:r w:rsidR="00DF7F13" w:rsidRPr="00DF7F13">
        <w:t xml:space="preserve">. </w:t>
      </w:r>
      <w:r w:rsidR="00DF7F13">
        <w:t>Published via medium, this paper explains the technological innovations needed to develop the AI for autonomous vehicles.</w:t>
      </w:r>
      <w:r>
        <w:t xml:space="preserve"> </w:t>
      </w:r>
    </w:p>
    <w:p w14:paraId="12EA832F" w14:textId="77777777" w:rsidR="00712D4D" w:rsidRDefault="00712D4D" w:rsidP="00011601">
      <w:hyperlink r:id="rId12" w:history="1">
        <w:r w:rsidR="00633DE5" w:rsidRPr="00712D4D">
          <w:rPr>
            <w:rStyle w:val="Hyperlink"/>
          </w:rPr>
          <w:t>Urbanism Next</w:t>
        </w:r>
      </w:hyperlink>
      <w:r w:rsidR="00633DE5">
        <w:t>: How Technology is Transforming Our Cities.</w:t>
      </w:r>
      <w:r>
        <w:t xml:space="preserve"> An initiative from the University of Oregon to </w:t>
      </w:r>
      <w:r w:rsidRPr="00712D4D">
        <w:t>systematic</w:t>
      </w:r>
      <w:r>
        <w:t>ally</w:t>
      </w:r>
      <w:r w:rsidRPr="00712D4D">
        <w:t xml:space="preserve"> explor</w:t>
      </w:r>
      <w:r>
        <w:t>e</w:t>
      </w:r>
      <w:r w:rsidRPr="00712D4D">
        <w:t xml:space="preserve"> on the secondary effects </w:t>
      </w:r>
      <w:r>
        <w:t xml:space="preserve">of AVs </w:t>
      </w:r>
      <w:r w:rsidRPr="00712D4D">
        <w:t>on city development, form, and design, with implications for sustainability, resiliency, equity, cost, and general livability.</w:t>
      </w:r>
      <w:r w:rsidR="00633DE5">
        <w:t xml:space="preserve"> </w:t>
      </w:r>
    </w:p>
    <w:p w14:paraId="1A647274" w14:textId="2A86DD74" w:rsidR="00011601" w:rsidRPr="00712D4D" w:rsidRDefault="00011601" w:rsidP="00011601">
      <w:pPr>
        <w:rPr>
          <w:b/>
        </w:rPr>
      </w:pPr>
      <w:r w:rsidRPr="00712D4D">
        <w:rPr>
          <w:b/>
        </w:rPr>
        <w:t>AV Technology: How it Works (or Doesn’t)</w:t>
      </w:r>
    </w:p>
    <w:p w14:paraId="5DBF879F" w14:textId="4D493721" w:rsidR="005058EE" w:rsidRDefault="005058EE" w:rsidP="00011601">
      <w:hyperlink r:id="rId13" w:history="1">
        <w:r w:rsidRPr="005058EE">
          <w:rPr>
            <w:rStyle w:val="Hyperlink"/>
          </w:rPr>
          <w:t>Automated Vehicles and Pedestrian Safety: Exploring the Promise and Limits of Pedestrian Detection</w:t>
        </w:r>
      </w:hyperlink>
      <w:r>
        <w:t xml:space="preserve"> (requires university access).</w:t>
      </w:r>
      <w:r w:rsidRPr="005058EE">
        <w:t xml:space="preserve"> </w:t>
      </w:r>
      <w:r>
        <w:t xml:space="preserve">A paper co-written by the authors of these modules </w:t>
      </w:r>
      <w:r w:rsidRPr="005058EE">
        <w:t>investigat</w:t>
      </w:r>
      <w:r>
        <w:t>ing</w:t>
      </w:r>
      <w:r w:rsidRPr="005058EE">
        <w:t xml:space="preserve"> automated vehicles’ potential for reducing pedestrian fatalities by analyzing </w:t>
      </w:r>
      <w:r>
        <w:t xml:space="preserve">data from the </w:t>
      </w:r>
      <w:r w:rsidRPr="005058EE">
        <w:t>Fatality Analysis Reporting System.</w:t>
      </w:r>
      <w:r>
        <w:t xml:space="preserve"> </w:t>
      </w:r>
    </w:p>
    <w:p w14:paraId="062AD5E0" w14:textId="00064CC8" w:rsidR="00011601" w:rsidRDefault="00011601" w:rsidP="005058EE">
      <w:pPr>
        <w:ind w:left="720"/>
      </w:pPr>
      <w:r w:rsidRPr="00C54A20">
        <w:lastRenderedPageBreak/>
        <w:t xml:space="preserve">Combs, T., Sandt, L., Clamann, M. and McDonald, N. (2019). Automated Vehicles and Pedestrian Safety: Exploring the Promise and Limits of Pedestrian Detection. </w:t>
      </w:r>
      <w:r w:rsidRPr="005058EE">
        <w:rPr>
          <w:i/>
        </w:rPr>
        <w:t>American journal of Preventative Medicine</w:t>
      </w:r>
      <w:r w:rsidRPr="00C54A20">
        <w:t>.</w:t>
      </w:r>
      <w:r w:rsidR="005058EE">
        <w:t xml:space="preserve"> </w:t>
      </w:r>
      <w:r w:rsidRPr="00C54A20">
        <w:t>56(1):1-7.</w:t>
      </w:r>
    </w:p>
    <w:p w14:paraId="261575C1" w14:textId="542759C7" w:rsidR="00011601" w:rsidRPr="00011601" w:rsidRDefault="00011601" w:rsidP="00011601">
      <w:r w:rsidRPr="00011601">
        <w:t xml:space="preserve">Insurance Institute for Highway Safety </w:t>
      </w:r>
      <w:hyperlink r:id="rId14" w:history="1">
        <w:r w:rsidRPr="00011601">
          <w:rPr>
            <w:rStyle w:val="Hyperlink"/>
          </w:rPr>
          <w:t>Pedestrian Autonomous Emergency Braking Test Protocol</w:t>
        </w:r>
      </w:hyperlink>
      <w:r w:rsidR="005E7316">
        <w:t xml:space="preserve"> (Version 1). D</w:t>
      </w:r>
      <w:r w:rsidR="005E7316" w:rsidRPr="005E7316">
        <w:t>escribes the test procedure used to evaluate pedestrian autonomous emergency braking (P-AEB) systems on passenger vehicles</w:t>
      </w:r>
      <w:r w:rsidRPr="00011601">
        <w:t xml:space="preserve">. </w:t>
      </w:r>
    </w:p>
    <w:p w14:paraId="205321CA" w14:textId="47C38B7F" w:rsidR="00011601" w:rsidRPr="00011601" w:rsidRDefault="005E7316" w:rsidP="00011601">
      <w:hyperlink r:id="rId15" w:history="1">
        <w:r w:rsidRPr="005E7316">
          <w:rPr>
            <w:rStyle w:val="Hyperlink"/>
            <w:lang w:val="de-DE"/>
          </w:rPr>
          <w:t>Automatic Emergency Braking</w:t>
        </w:r>
      </w:hyperlink>
      <w:r>
        <w:rPr>
          <w:lang w:val="de-DE"/>
        </w:rPr>
        <w:t xml:space="preserve">: The Power to Stop (German, </w:t>
      </w:r>
      <w:r w:rsidR="00011601" w:rsidRPr="00011601">
        <w:rPr>
          <w:i/>
          <w:lang w:val="de-DE"/>
        </w:rPr>
        <w:t>Notbremsassistenten: So gut schneiden sie ab</w:t>
      </w:r>
      <w:r>
        <w:rPr>
          <w:lang w:val="de-DE"/>
        </w:rPr>
        <w:t>)</w:t>
      </w:r>
      <w:r w:rsidR="00011601" w:rsidRPr="00011601">
        <w:rPr>
          <w:lang w:val="de-DE"/>
        </w:rPr>
        <w:t xml:space="preserve">. </w:t>
      </w:r>
      <w:r>
        <w:rPr>
          <w:lang w:val="de-DE"/>
        </w:rPr>
        <w:t xml:space="preserve">Summarises intependent tests of </w:t>
      </w:r>
      <w:r w:rsidR="00D34D72">
        <w:rPr>
          <w:lang w:val="de-DE"/>
        </w:rPr>
        <w:t>automatic emergency braking for predestrians using the Euro NCAP protocols.</w:t>
      </w:r>
    </w:p>
    <w:p w14:paraId="26EB8C2D" w14:textId="77777777" w:rsidR="00D34D72" w:rsidRDefault="00D34D72" w:rsidP="00011601">
      <w:r w:rsidRPr="00011601">
        <w:t xml:space="preserve">Safe Passage: </w:t>
      </w:r>
      <w:hyperlink r:id="rId16" w:history="1">
        <w:r w:rsidRPr="00011601">
          <w:rPr>
            <w:rStyle w:val="Hyperlink"/>
          </w:rPr>
          <w:t>New ratings address pedestrian crashes</w:t>
        </w:r>
      </w:hyperlink>
      <w:r>
        <w:t>. An</w:t>
      </w:r>
      <w:r w:rsidRPr="00011601">
        <w:t xml:space="preserve"> </w:t>
      </w:r>
      <w:r w:rsidR="00011601" w:rsidRPr="00011601">
        <w:t>IIHS Status Report (February 2019</w:t>
      </w:r>
      <w:r>
        <w:t xml:space="preserve">, </w:t>
      </w:r>
      <w:r w:rsidR="00011601" w:rsidRPr="00011601">
        <w:t>54(2)</w:t>
      </w:r>
      <w:r>
        <w:t>) discussing the tests results for eleven pedestrian crash prevention systems</w:t>
      </w:r>
      <w:r w:rsidR="00011601" w:rsidRPr="00011601">
        <w:t xml:space="preserve">. </w:t>
      </w:r>
    </w:p>
    <w:p w14:paraId="5FAD7A5F" w14:textId="77777777" w:rsidR="00D34D72" w:rsidRDefault="00D34D72" w:rsidP="00011601">
      <w:hyperlink r:id="rId17" w:history="1">
        <w:r w:rsidRPr="00D34D72">
          <w:rPr>
            <w:rStyle w:val="Hyperlink"/>
          </w:rPr>
          <w:t>AEB Cyclist</w:t>
        </w:r>
      </w:hyperlink>
      <w:r>
        <w:t>. Description of the Euro NCAP tests for bicycle</w:t>
      </w:r>
      <w:r w:rsidRPr="00D34D72">
        <w:t xml:space="preserve"> </w:t>
      </w:r>
      <w:r>
        <w:t>crash prevention systems</w:t>
      </w:r>
      <w:r>
        <w:t xml:space="preserve">. </w:t>
      </w:r>
    </w:p>
    <w:p w14:paraId="00DB42A3" w14:textId="7E7A572E" w:rsidR="00011601" w:rsidRDefault="00D34D72" w:rsidP="00011601">
      <w:hyperlink r:id="rId18" w:history="1">
        <w:r w:rsidRPr="00D34D72">
          <w:rPr>
            <w:rStyle w:val="Hyperlink"/>
          </w:rPr>
          <w:t>Petite vidéo de la conduite autonome</w:t>
        </w:r>
      </w:hyperlink>
      <w:r w:rsidRPr="00D34D72">
        <w:t xml:space="preserve"> </w:t>
      </w:r>
      <w:r>
        <w:t>(French). Amateur in-car v</w:t>
      </w:r>
      <w:r w:rsidR="00011601" w:rsidRPr="00011601">
        <w:t xml:space="preserve">ideo of a close call involving a Nissan test vehicle </w:t>
      </w:r>
      <w:r>
        <w:t xml:space="preserve">and a bicycle </w:t>
      </w:r>
      <w:r w:rsidR="00011601" w:rsidRPr="00011601">
        <w:t>in 2017</w:t>
      </w:r>
      <w:r>
        <w:t xml:space="preserve">. </w:t>
      </w:r>
    </w:p>
    <w:p w14:paraId="5D6F1FBF" w14:textId="17C4B558" w:rsidR="00011601" w:rsidRPr="0051695D" w:rsidRDefault="00011601" w:rsidP="00011601">
      <w:pPr>
        <w:rPr>
          <w:b/>
        </w:rPr>
      </w:pPr>
      <w:r w:rsidRPr="0051695D">
        <w:rPr>
          <w:b/>
        </w:rPr>
        <w:t>AV Testing Basics</w:t>
      </w:r>
    </w:p>
    <w:p w14:paraId="1340285A" w14:textId="3A0A47CA" w:rsidR="00011601" w:rsidRPr="00011601" w:rsidRDefault="0051695D" w:rsidP="00011601">
      <w:hyperlink r:id="rId19" w:history="1">
        <w:r w:rsidR="00011601" w:rsidRPr="00011601">
          <w:rPr>
            <w:rStyle w:val="Hyperlink"/>
          </w:rPr>
          <w:t xml:space="preserve">Volvo </w:t>
        </w:r>
        <w:proofErr w:type="spellStart"/>
        <w:r w:rsidR="00011601" w:rsidRPr="00011601">
          <w:rPr>
            <w:rStyle w:val="Hyperlink"/>
          </w:rPr>
          <w:t>DriveMe</w:t>
        </w:r>
        <w:proofErr w:type="spellEnd"/>
      </w:hyperlink>
      <w:r>
        <w:t xml:space="preserve"> was a research project </w:t>
      </w:r>
      <w:r w:rsidR="007B35FB">
        <w:t>announced</w:t>
      </w:r>
      <w:r>
        <w:t xml:space="preserve"> by Volvo in </w:t>
      </w:r>
      <w:r w:rsidR="007B35FB">
        <w:t xml:space="preserve">2015 and scaled back at the end of 2017. The </w:t>
      </w:r>
      <w:hyperlink r:id="rId20" w:history="1">
        <w:r w:rsidR="007B35FB" w:rsidRPr="007B35FB">
          <w:rPr>
            <w:rStyle w:val="Hyperlink"/>
          </w:rPr>
          <w:t>original goal</w:t>
        </w:r>
      </w:hyperlink>
      <w:r w:rsidR="007B35FB">
        <w:t xml:space="preserve"> was to recruit local drivers in Gothenburg, Sweden to </w:t>
      </w:r>
      <w:r w:rsidR="007B35FB" w:rsidRPr="007B35FB">
        <w:t>participate in a test of Volvo’s autonomous vehicle technology</w:t>
      </w:r>
      <w:r w:rsidR="007B35FB">
        <w:t xml:space="preserve">. The </w:t>
      </w:r>
      <w:hyperlink r:id="rId21" w:history="1">
        <w:r w:rsidR="007B35FB" w:rsidRPr="007B35FB">
          <w:rPr>
            <w:rStyle w:val="Hyperlink"/>
          </w:rPr>
          <w:t>project has been postponed</w:t>
        </w:r>
      </w:hyperlink>
      <w:r w:rsidR="007B35FB">
        <w:t xml:space="preserve"> until 2021.</w:t>
      </w:r>
    </w:p>
    <w:p w14:paraId="706DC26A" w14:textId="3227C760" w:rsidR="00011601" w:rsidRDefault="001D4615" w:rsidP="00011601">
      <w:r>
        <w:t>Several independent organizations have released p</w:t>
      </w:r>
      <w:r w:rsidR="00011601">
        <w:t>olicy statements</w:t>
      </w:r>
      <w:r>
        <w:t xml:space="preserve"> on AVs</w:t>
      </w:r>
      <w:r w:rsidR="00011601">
        <w:t>:</w:t>
      </w:r>
    </w:p>
    <w:p w14:paraId="51496835" w14:textId="173B6F46" w:rsidR="001D4615" w:rsidRDefault="001D4615" w:rsidP="001D4615">
      <w:pPr>
        <w:pStyle w:val="ListParagraph"/>
        <w:numPr>
          <w:ilvl w:val="0"/>
          <w:numId w:val="1"/>
        </w:numPr>
      </w:pPr>
      <w:hyperlink r:id="rId22" w:history="1">
        <w:r w:rsidRPr="001D4615">
          <w:rPr>
            <w:rStyle w:val="Hyperlink"/>
          </w:rPr>
          <w:t>Human Factors and Ergonomics Society</w:t>
        </w:r>
      </w:hyperlink>
      <w:r>
        <w:t xml:space="preserve"> (HFES)</w:t>
      </w:r>
    </w:p>
    <w:p w14:paraId="1AC5FD2A" w14:textId="269A657E" w:rsidR="001D4615" w:rsidRDefault="001D4615" w:rsidP="001D4615">
      <w:pPr>
        <w:pStyle w:val="ListParagraph"/>
        <w:numPr>
          <w:ilvl w:val="0"/>
          <w:numId w:val="1"/>
        </w:numPr>
      </w:pPr>
      <w:hyperlink r:id="rId23" w:history="1">
        <w:r w:rsidRPr="001D4615">
          <w:rPr>
            <w:rStyle w:val="Hyperlink"/>
          </w:rPr>
          <w:t>National Association of City Transportation Officials</w:t>
        </w:r>
      </w:hyperlink>
      <w:r>
        <w:t xml:space="preserve"> (NACTO)</w:t>
      </w:r>
    </w:p>
    <w:p w14:paraId="6AA55C4F" w14:textId="34922A2F" w:rsidR="001D4615" w:rsidRDefault="001D4615" w:rsidP="001D4615">
      <w:pPr>
        <w:pStyle w:val="ListParagraph"/>
        <w:numPr>
          <w:ilvl w:val="0"/>
          <w:numId w:val="1"/>
        </w:numPr>
      </w:pPr>
      <w:hyperlink r:id="rId24" w:history="1">
        <w:r w:rsidRPr="001D4615">
          <w:rPr>
            <w:rStyle w:val="Hyperlink"/>
          </w:rPr>
          <w:t>Institute of Transportation Engineers</w:t>
        </w:r>
      </w:hyperlink>
      <w:r>
        <w:t xml:space="preserve"> (ITE)</w:t>
      </w:r>
    </w:p>
    <w:p w14:paraId="547CA0D8" w14:textId="6EDD781A" w:rsidR="001D4615" w:rsidRDefault="001D4615" w:rsidP="001D4615">
      <w:pPr>
        <w:pStyle w:val="ListParagraph"/>
        <w:numPr>
          <w:ilvl w:val="0"/>
          <w:numId w:val="1"/>
        </w:numPr>
      </w:pPr>
      <w:hyperlink r:id="rId25" w:history="1">
        <w:r w:rsidRPr="001D4615">
          <w:rPr>
            <w:rStyle w:val="Hyperlink"/>
          </w:rPr>
          <w:t>Association of Pedestrian &amp; bicycle Professionals</w:t>
        </w:r>
      </w:hyperlink>
      <w:r>
        <w:t xml:space="preserve"> (APBP)</w:t>
      </w:r>
    </w:p>
    <w:p w14:paraId="7802D716" w14:textId="11EA1A9D" w:rsidR="001D4615" w:rsidRDefault="001D4615" w:rsidP="001D4615">
      <w:pPr>
        <w:pStyle w:val="ListParagraph"/>
        <w:numPr>
          <w:ilvl w:val="0"/>
          <w:numId w:val="1"/>
        </w:numPr>
      </w:pPr>
      <w:hyperlink r:id="rId26" w:history="1">
        <w:r w:rsidRPr="001D4615">
          <w:rPr>
            <w:rStyle w:val="Hyperlink"/>
          </w:rPr>
          <w:t>National Conference of State Legislators</w:t>
        </w:r>
      </w:hyperlink>
      <w:r>
        <w:t xml:space="preserve"> (NCSL)</w:t>
      </w:r>
    </w:p>
    <w:p w14:paraId="70657B44" w14:textId="5D9A42F1" w:rsidR="00011601" w:rsidRPr="001D4615" w:rsidRDefault="00011601" w:rsidP="00011601">
      <w:pPr>
        <w:rPr>
          <w:b/>
        </w:rPr>
      </w:pPr>
      <w:r w:rsidRPr="001D4615">
        <w:rPr>
          <w:b/>
        </w:rPr>
        <w:t>Patient Zero</w:t>
      </w:r>
    </w:p>
    <w:p w14:paraId="689EE8AA" w14:textId="0F8FEDAA" w:rsidR="00584EEF" w:rsidRPr="00584EEF" w:rsidRDefault="004E41EE" w:rsidP="0069502F">
      <w:r>
        <w:t xml:space="preserve">National Transportation Safety Board (NTSB) Preliminary Report, </w:t>
      </w:r>
      <w:hyperlink r:id="rId27" w:history="1">
        <w:r w:rsidRPr="004E41EE">
          <w:rPr>
            <w:rStyle w:val="Hyperlink"/>
          </w:rPr>
          <w:t>Highway HWY16FH018</w:t>
        </w:r>
      </w:hyperlink>
      <w:r>
        <w:t xml:space="preserve">. The NTSB report on the </w:t>
      </w:r>
      <w:r w:rsidR="0069502F" w:rsidRPr="0069502F">
        <w:rPr>
          <w:i/>
        </w:rPr>
        <w:t xml:space="preserve">Collision Between a Car Operating </w:t>
      </w:r>
      <w:proofErr w:type="gramStart"/>
      <w:r w:rsidR="0069502F" w:rsidRPr="0069502F">
        <w:rPr>
          <w:i/>
        </w:rPr>
        <w:t>With</w:t>
      </w:r>
      <w:proofErr w:type="gramEnd"/>
      <w:r w:rsidR="0069502F" w:rsidRPr="0069502F">
        <w:rPr>
          <w:i/>
        </w:rPr>
        <w:t xml:space="preserve"> </w:t>
      </w:r>
      <w:r w:rsidR="0069502F" w:rsidRPr="0069502F">
        <w:rPr>
          <w:i/>
        </w:rPr>
        <w:t>Automated Vehicle Control Systems</w:t>
      </w:r>
      <w:r w:rsidR="0069502F" w:rsidRPr="0069502F">
        <w:rPr>
          <w:i/>
        </w:rPr>
        <w:t xml:space="preserve"> </w:t>
      </w:r>
      <w:r w:rsidR="0069502F" w:rsidRPr="0069502F">
        <w:rPr>
          <w:i/>
        </w:rPr>
        <w:t>and a Tractor-Semitrailer Truck</w:t>
      </w:r>
      <w:r w:rsidR="0069502F" w:rsidRPr="0069502F">
        <w:rPr>
          <w:i/>
        </w:rPr>
        <w:t xml:space="preserve"> </w:t>
      </w:r>
      <w:r w:rsidR="0069502F" w:rsidRPr="0069502F">
        <w:rPr>
          <w:i/>
        </w:rPr>
        <w:t>Near Williston, Florida</w:t>
      </w:r>
      <w:r w:rsidR="0069502F">
        <w:t xml:space="preserve">, that killed Josh Brown in his Tesla in 2016.  </w:t>
      </w:r>
      <w:r>
        <w:t xml:space="preserve"> </w:t>
      </w:r>
    </w:p>
    <w:p w14:paraId="02070BFE" w14:textId="085C7598" w:rsidR="00584EEF" w:rsidRDefault="0069502F" w:rsidP="00011601">
      <w:r>
        <w:t xml:space="preserve">Additional summary information from the </w:t>
      </w:r>
      <w:hyperlink r:id="rId28" w:history="1">
        <w:r w:rsidR="00584EEF" w:rsidRPr="0069502F">
          <w:rPr>
            <w:rStyle w:val="Hyperlink"/>
          </w:rPr>
          <w:t>New York Times</w:t>
        </w:r>
      </w:hyperlink>
      <w:r w:rsidR="00584EEF" w:rsidRPr="00584EEF">
        <w:t xml:space="preserve"> </w:t>
      </w:r>
      <w:r>
        <w:t>on the 2016 Tesla crash in Florida.</w:t>
      </w:r>
      <w:r w:rsidR="00584EEF" w:rsidRPr="00584EEF">
        <w:t xml:space="preserve"> </w:t>
      </w:r>
    </w:p>
    <w:p w14:paraId="6B00F5D1" w14:textId="271D9042" w:rsidR="00584EEF" w:rsidRDefault="00A631DC" w:rsidP="00A631DC">
      <w:r>
        <w:t xml:space="preserve">National Highway Traffic Safety Administration (NHTSA) preliminary evaluation report, </w:t>
      </w:r>
      <w:hyperlink r:id="rId29" w:history="1">
        <w:r w:rsidRPr="00A631DC">
          <w:rPr>
            <w:rStyle w:val="Hyperlink"/>
          </w:rPr>
          <w:t>Automatic Emergency Braking (AEB) or Autopilot systems may not function as</w:t>
        </w:r>
        <w:r w:rsidRPr="00A631DC">
          <w:rPr>
            <w:rStyle w:val="Hyperlink"/>
          </w:rPr>
          <w:t xml:space="preserve"> </w:t>
        </w:r>
        <w:r w:rsidRPr="00A631DC">
          <w:rPr>
            <w:rStyle w:val="Hyperlink"/>
          </w:rPr>
          <w:t>designed, increasing the risk of a crash</w:t>
        </w:r>
      </w:hyperlink>
      <w:r>
        <w:t xml:space="preserve">. The NHTSA report on the 2016 Tesla crash in Florida that concluded, “a </w:t>
      </w:r>
      <w:r w:rsidRPr="00A631DC">
        <w:t>safety-related defect trend has not been identified</w:t>
      </w:r>
      <w:r>
        <w:t>.”</w:t>
      </w:r>
      <w:r w:rsidR="00584EEF" w:rsidRPr="00584EEF">
        <w:t xml:space="preserve"> </w:t>
      </w:r>
    </w:p>
    <w:p w14:paraId="154B74C0" w14:textId="3012D0C2" w:rsidR="00A631DC" w:rsidRPr="00584EEF" w:rsidRDefault="00A631DC" w:rsidP="00A631DC">
      <w:r>
        <w:t xml:space="preserve">Differing statements following the </w:t>
      </w:r>
      <w:r>
        <w:t>2016 Tesla crash in Florida</w:t>
      </w:r>
      <w:r>
        <w:t>:</w:t>
      </w:r>
    </w:p>
    <w:p w14:paraId="1EE3469E" w14:textId="35A60FAB" w:rsidR="00584EEF" w:rsidRPr="00584EEF" w:rsidRDefault="00A631DC" w:rsidP="00A631DC">
      <w:pPr>
        <w:pStyle w:val="ListParagraph"/>
        <w:numPr>
          <w:ilvl w:val="0"/>
          <w:numId w:val="2"/>
        </w:numPr>
      </w:pPr>
      <w:hyperlink r:id="rId30" w:history="1">
        <w:r w:rsidR="00584EEF" w:rsidRPr="00584EEF">
          <w:rPr>
            <w:rStyle w:val="Hyperlink"/>
          </w:rPr>
          <w:t>Elon Musk</w:t>
        </w:r>
      </w:hyperlink>
      <w:r>
        <w:t xml:space="preserve"> (via Twitter)</w:t>
      </w:r>
      <w:r w:rsidRPr="00584EEF">
        <w:t xml:space="preserve"> </w:t>
      </w:r>
    </w:p>
    <w:p w14:paraId="1018E043" w14:textId="0F522FAE" w:rsidR="00584EEF" w:rsidRPr="00584EEF" w:rsidRDefault="00A631DC" w:rsidP="00A631DC">
      <w:pPr>
        <w:pStyle w:val="ListParagraph"/>
        <w:numPr>
          <w:ilvl w:val="0"/>
          <w:numId w:val="2"/>
        </w:numPr>
      </w:pPr>
      <w:hyperlink r:id="rId31" w:history="1">
        <w:r w:rsidRPr="00A631DC">
          <w:rPr>
            <w:rStyle w:val="Hyperlink"/>
          </w:rPr>
          <w:t>The Brown f</w:t>
        </w:r>
        <w:r w:rsidR="00584EEF" w:rsidRPr="00584EEF">
          <w:rPr>
            <w:rStyle w:val="Hyperlink"/>
          </w:rPr>
          <w:t>amily</w:t>
        </w:r>
      </w:hyperlink>
      <w:r w:rsidR="00584EEF" w:rsidRPr="00584EEF">
        <w:t xml:space="preserve"> </w:t>
      </w:r>
      <w:r>
        <w:t xml:space="preserve">(via </w:t>
      </w:r>
      <w:proofErr w:type="spellStart"/>
      <w:r w:rsidR="00584EEF" w:rsidRPr="00584EEF">
        <w:t>Landskroner</w:t>
      </w:r>
      <w:proofErr w:type="spellEnd"/>
      <w:r w:rsidR="00584EEF" w:rsidRPr="00584EEF">
        <w:t xml:space="preserve"> </w:t>
      </w:r>
      <w:proofErr w:type="spellStart"/>
      <w:r w:rsidR="00584EEF" w:rsidRPr="00584EEF">
        <w:t>Grieco</w:t>
      </w:r>
      <w:proofErr w:type="spellEnd"/>
      <w:r w:rsidR="00584EEF" w:rsidRPr="00584EEF">
        <w:t xml:space="preserve"> Merriman</w:t>
      </w:r>
      <w:r>
        <w:t>)</w:t>
      </w:r>
      <w:r w:rsidRPr="00584EEF">
        <w:t xml:space="preserve"> </w:t>
      </w:r>
    </w:p>
    <w:p w14:paraId="25601B0C" w14:textId="10D0FD04" w:rsidR="00584EEF" w:rsidRPr="00584EEF" w:rsidRDefault="00A631DC" w:rsidP="00A631DC">
      <w:pPr>
        <w:pStyle w:val="ListParagraph"/>
        <w:numPr>
          <w:ilvl w:val="0"/>
          <w:numId w:val="2"/>
        </w:numPr>
      </w:pPr>
      <w:hyperlink r:id="rId32" w:history="1">
        <w:r w:rsidRPr="00A631DC">
          <w:rPr>
            <w:rStyle w:val="Hyperlink"/>
          </w:rPr>
          <w:t xml:space="preserve">NTSB </w:t>
        </w:r>
        <w:r w:rsidR="00584EEF" w:rsidRPr="00584EEF">
          <w:rPr>
            <w:rStyle w:val="Hyperlink"/>
          </w:rPr>
          <w:t xml:space="preserve">Chairman Robert L. </w:t>
        </w:r>
        <w:proofErr w:type="spellStart"/>
        <w:r w:rsidR="00584EEF" w:rsidRPr="00584EEF">
          <w:rPr>
            <w:rStyle w:val="Hyperlink"/>
          </w:rPr>
          <w:t>Sumwalt</w:t>
        </w:r>
        <w:proofErr w:type="spellEnd"/>
      </w:hyperlink>
    </w:p>
    <w:p w14:paraId="5E090B55" w14:textId="78B4D3C5" w:rsidR="00584EEF" w:rsidRDefault="0003271B" w:rsidP="00584EEF">
      <w:r>
        <w:t xml:space="preserve">National Transportation Safety Board investigation, </w:t>
      </w:r>
      <w:hyperlink r:id="rId33" w:history="1">
        <w:r w:rsidRPr="0003271B">
          <w:rPr>
            <w:rStyle w:val="Hyperlink"/>
          </w:rPr>
          <w:t>Car with automated vehicle controls crashes into pedestrian</w:t>
        </w:r>
      </w:hyperlink>
      <w:r>
        <w:t xml:space="preserve">. </w:t>
      </w:r>
      <w:r w:rsidR="00584EEF">
        <w:t>Preliminary NTSB report on the Uber crash</w:t>
      </w:r>
      <w:r>
        <w:t xml:space="preserve"> in Tempe, Arizona.</w:t>
      </w:r>
    </w:p>
    <w:p w14:paraId="581DEF41" w14:textId="344D7A71" w:rsidR="00584EEF" w:rsidRPr="00584EEF" w:rsidRDefault="0003271B" w:rsidP="00584EEF">
      <w:hyperlink r:id="rId34" w:history="1">
        <w:r w:rsidRPr="0003271B">
          <w:rPr>
            <w:rStyle w:val="Hyperlink"/>
          </w:rPr>
          <w:t>San Francisco's Vision Zero SF Injury Prevention Research (VZIPR) Collaborative</w:t>
        </w:r>
      </w:hyperlink>
      <w:r>
        <w:t>.</w:t>
      </w:r>
      <w:r w:rsidRPr="0003271B">
        <w:t xml:space="preserve"> </w:t>
      </w:r>
      <w:r w:rsidR="00584EEF" w:rsidRPr="00584EEF">
        <w:t xml:space="preserve">A Methodology for Emerging Mobility Injury Monitoring in San Francisco, California Utilizing Hospital Trauma Records: Version 1.0. </w:t>
      </w:r>
    </w:p>
    <w:p w14:paraId="16EBAE76" w14:textId="5C6E2633" w:rsidR="00584EEF" w:rsidRPr="0003271B" w:rsidRDefault="00584EEF" w:rsidP="00584EEF">
      <w:pPr>
        <w:rPr>
          <w:b/>
        </w:rPr>
      </w:pPr>
      <w:r w:rsidRPr="0003271B">
        <w:rPr>
          <w:b/>
        </w:rPr>
        <w:t>Pedestrian and Bicyclist Interaction with AVs</w:t>
      </w:r>
    </w:p>
    <w:p w14:paraId="6EB3B520" w14:textId="01CAAD2F" w:rsidR="0003271B" w:rsidRDefault="0003271B" w:rsidP="00584EEF">
      <w:r>
        <w:t xml:space="preserve">References for this section are from </w:t>
      </w:r>
      <w:r w:rsidR="00FE3779">
        <w:t>multiple</w:t>
      </w:r>
      <w:r>
        <w:t xml:space="preserve"> academic sources.</w:t>
      </w:r>
    </w:p>
    <w:p w14:paraId="50EECB6D" w14:textId="77777777" w:rsidR="0003271B" w:rsidRDefault="0003271B" w:rsidP="0003271B">
      <w:pPr>
        <w:ind w:left="720"/>
      </w:pPr>
      <w:r w:rsidRPr="00584EEF">
        <w:t xml:space="preserve">Shinar, D. (2017). Pedestrians. In </w:t>
      </w:r>
      <w:r w:rsidRPr="00584EEF">
        <w:rPr>
          <w:i/>
          <w:iCs/>
        </w:rPr>
        <w:t xml:space="preserve">Traffic Safety and Human Behavior </w:t>
      </w:r>
      <w:r w:rsidRPr="00584EEF">
        <w:t>(2</w:t>
      </w:r>
      <w:r w:rsidRPr="00584EEF">
        <w:rPr>
          <w:vertAlign w:val="superscript"/>
        </w:rPr>
        <w:t>nd</w:t>
      </w:r>
      <w:r w:rsidRPr="00584EEF">
        <w:t xml:space="preserve"> ed.). Emerald Publishing.</w:t>
      </w:r>
    </w:p>
    <w:p w14:paraId="41D94362" w14:textId="7180A12A" w:rsidR="00584EEF" w:rsidRPr="00584EEF" w:rsidRDefault="00584EEF" w:rsidP="0003271B">
      <w:pPr>
        <w:ind w:left="720"/>
      </w:pPr>
      <w:r w:rsidRPr="00584EEF">
        <w:t xml:space="preserve">Snyder, M. G. and R. L. Knoblauch (1971). Pedestrian safety: The identification of precipitating factors and possible countermeasures. National Highway Traffic Safety Administration. </w:t>
      </w:r>
      <w:r w:rsidRPr="00584EEF">
        <w:rPr>
          <w:i/>
        </w:rPr>
        <w:t>Report DOT FH-11-7312</w:t>
      </w:r>
      <w:r w:rsidRPr="00584EEF">
        <w:t>. U.S. Department of Transportation, Washington, DC.</w:t>
      </w:r>
    </w:p>
    <w:p w14:paraId="0DFB76AC" w14:textId="582EBF5C" w:rsidR="00584EEF" w:rsidRDefault="00584EEF" w:rsidP="0003271B">
      <w:pPr>
        <w:ind w:left="720"/>
      </w:pPr>
      <w:proofErr w:type="spellStart"/>
      <w:r w:rsidRPr="00584EEF">
        <w:t>Urmson</w:t>
      </w:r>
      <w:proofErr w:type="spellEnd"/>
      <w:r w:rsidRPr="00584EEF">
        <w:t xml:space="preserve">, C, I. Mahon, D. </w:t>
      </w:r>
      <w:proofErr w:type="spellStart"/>
      <w:r w:rsidRPr="00584EEF">
        <w:t>Dolgov</w:t>
      </w:r>
      <w:proofErr w:type="spellEnd"/>
      <w:r w:rsidRPr="00584EEF">
        <w:t>, and J. Zhu. Pedestrian Notifications. Google, Inc., assignee. 16 Patent US 9196164 B1. 24, 2015</w:t>
      </w:r>
    </w:p>
    <w:p w14:paraId="30D0489B" w14:textId="214C8132" w:rsidR="00584EEF" w:rsidRDefault="00584EEF" w:rsidP="0003271B">
      <w:pPr>
        <w:ind w:left="720"/>
      </w:pPr>
      <w:r w:rsidRPr="00584EEF">
        <w:t xml:space="preserve">Wegman, F., Zhang, F. and Dijkstra, A. (2012). How to make more cycling good for road safety? </w:t>
      </w:r>
      <w:proofErr w:type="spellStart"/>
      <w:r w:rsidRPr="00584EEF">
        <w:rPr>
          <w:i/>
        </w:rPr>
        <w:t>Accid</w:t>
      </w:r>
      <w:proofErr w:type="spellEnd"/>
      <w:r w:rsidRPr="00584EEF">
        <w:rPr>
          <w:i/>
        </w:rPr>
        <w:t>. Anal. Prev</w:t>
      </w:r>
      <w:r w:rsidRPr="00584EEF">
        <w:t>., 44(1), 19-29.</w:t>
      </w:r>
    </w:p>
    <w:p w14:paraId="0F0529B1" w14:textId="4BA8807F" w:rsidR="00584EEF" w:rsidRPr="00E51AAD" w:rsidRDefault="00584EEF" w:rsidP="00584EEF">
      <w:pPr>
        <w:rPr>
          <w:b/>
        </w:rPr>
      </w:pPr>
      <w:r w:rsidRPr="00E51AAD">
        <w:rPr>
          <w:b/>
        </w:rPr>
        <w:t>Rulemaking for AVs</w:t>
      </w:r>
    </w:p>
    <w:p w14:paraId="61A1573E" w14:textId="4621B99E" w:rsidR="00584EEF" w:rsidRPr="00584EEF" w:rsidRDefault="0003271B" w:rsidP="00584EEF">
      <w:r>
        <w:t xml:space="preserve">National Highway Transportation Safety Administration (NHTSA) </w:t>
      </w:r>
      <w:hyperlink r:id="rId35" w:history="1">
        <w:r w:rsidRPr="0003271B">
          <w:rPr>
            <w:rStyle w:val="Hyperlink"/>
          </w:rPr>
          <w:t>Federal Motor Vehicle Safety Standards</w:t>
        </w:r>
      </w:hyperlink>
      <w:r>
        <w:t xml:space="preserve"> (FMVSS). F</w:t>
      </w:r>
      <w:r w:rsidRPr="0003271B">
        <w:t xml:space="preserve">ederal regulations specifying design, construction, performance, and durability requirements for motor vehicles and regulated </w:t>
      </w:r>
      <w:r>
        <w:t>a</w:t>
      </w:r>
      <w:r w:rsidRPr="0003271B">
        <w:t>utomobile safety-related components, systems, and design features</w:t>
      </w:r>
      <w:r>
        <w:t xml:space="preserve">. </w:t>
      </w:r>
      <w:r w:rsidRPr="0003271B">
        <w:t xml:space="preserve"> </w:t>
      </w:r>
    </w:p>
    <w:p w14:paraId="1A565BC2" w14:textId="3758A39F" w:rsidR="00584EEF" w:rsidRDefault="00584EEF" w:rsidP="00584EEF">
      <w:r>
        <w:t>NHTSA</w:t>
      </w:r>
      <w:r w:rsidR="0003271B">
        <w:t>’s</w:t>
      </w:r>
      <w:r>
        <w:t xml:space="preserve"> </w:t>
      </w:r>
      <w:r w:rsidR="0003271B">
        <w:t>voluntary g</w:t>
      </w:r>
      <w:r>
        <w:t>uidance documents</w:t>
      </w:r>
      <w:r w:rsidR="0003271B">
        <w:t xml:space="preserve"> on automated vehicle technology</w:t>
      </w:r>
      <w:r>
        <w:t>:</w:t>
      </w:r>
    </w:p>
    <w:p w14:paraId="02712888" w14:textId="7A8A9563" w:rsidR="00584EEF" w:rsidRPr="00584EEF" w:rsidRDefault="00810C6F" w:rsidP="00810C6F">
      <w:pPr>
        <w:pStyle w:val="ListParagraph"/>
        <w:numPr>
          <w:ilvl w:val="0"/>
          <w:numId w:val="3"/>
        </w:numPr>
      </w:pPr>
      <w:hyperlink r:id="rId36" w:history="1">
        <w:r w:rsidRPr="00810C6F">
          <w:rPr>
            <w:rStyle w:val="Hyperlink"/>
          </w:rPr>
          <w:t>Federal Automated Vehicles Policy</w:t>
        </w:r>
      </w:hyperlink>
      <w:r>
        <w:t xml:space="preserve"> (1.0) </w:t>
      </w:r>
    </w:p>
    <w:p w14:paraId="6FDED311" w14:textId="11E9D76E" w:rsidR="0003271B" w:rsidRDefault="00810C6F" w:rsidP="00810C6F">
      <w:pPr>
        <w:pStyle w:val="ListParagraph"/>
        <w:numPr>
          <w:ilvl w:val="0"/>
          <w:numId w:val="3"/>
        </w:numPr>
      </w:pPr>
      <w:hyperlink r:id="rId37" w:history="1">
        <w:r w:rsidRPr="00810C6F">
          <w:rPr>
            <w:rStyle w:val="Hyperlink"/>
          </w:rPr>
          <w:t xml:space="preserve">Automated Driving Systems: A </w:t>
        </w:r>
        <w:r>
          <w:rPr>
            <w:rStyle w:val="Hyperlink"/>
          </w:rPr>
          <w:t>V</w:t>
        </w:r>
        <w:r w:rsidRPr="00810C6F">
          <w:rPr>
            <w:rStyle w:val="Hyperlink"/>
          </w:rPr>
          <w:t>ision for Safety</w:t>
        </w:r>
      </w:hyperlink>
      <w:r>
        <w:t xml:space="preserve"> (2.0) </w:t>
      </w:r>
    </w:p>
    <w:p w14:paraId="2BC7E492" w14:textId="7F16CED8" w:rsidR="00584EEF" w:rsidRPr="00584EEF" w:rsidRDefault="00810C6F" w:rsidP="00810C6F">
      <w:pPr>
        <w:pStyle w:val="ListParagraph"/>
        <w:numPr>
          <w:ilvl w:val="0"/>
          <w:numId w:val="3"/>
        </w:numPr>
      </w:pPr>
      <w:hyperlink r:id="rId38" w:history="1">
        <w:r w:rsidRPr="00810C6F">
          <w:rPr>
            <w:rStyle w:val="Hyperlink"/>
          </w:rPr>
          <w:t>Preparing for the Future of Transportation: Automated Vehicle 3.0</w:t>
        </w:r>
      </w:hyperlink>
      <w:r>
        <w:t xml:space="preserve"> </w:t>
      </w:r>
    </w:p>
    <w:p w14:paraId="23CE190D" w14:textId="7A696E73" w:rsidR="00584EEF" w:rsidRDefault="00810C6F" w:rsidP="00810C6F">
      <w:hyperlink r:id="rId39" w:history="1">
        <w:r w:rsidRPr="00810C6F">
          <w:rPr>
            <w:rStyle w:val="Hyperlink"/>
          </w:rPr>
          <w:t>Waymo Safety Report</w:t>
        </w:r>
        <w:r w:rsidRPr="00810C6F">
          <w:rPr>
            <w:rStyle w:val="Hyperlink"/>
          </w:rPr>
          <w:t xml:space="preserve">: </w:t>
        </w:r>
        <w:r w:rsidRPr="00810C6F">
          <w:rPr>
            <w:rStyle w:val="Hyperlink"/>
          </w:rPr>
          <w:t>On the Road to Fully Self-Driving</w:t>
        </w:r>
      </w:hyperlink>
      <w:r>
        <w:t xml:space="preserve">. Waymo’s report addressing NHTSA’s 12 safety design elements. </w:t>
      </w:r>
    </w:p>
    <w:p w14:paraId="1387B418" w14:textId="76D46FB5" w:rsidR="00584EEF" w:rsidRPr="00584EEF" w:rsidRDefault="00810C6F" w:rsidP="00810C6F">
      <w:hyperlink r:id="rId40" w:history="1">
        <w:r w:rsidRPr="00810C6F">
          <w:rPr>
            <w:rStyle w:val="Hyperlink"/>
          </w:rPr>
          <w:t>Automated Vehicle Principles for</w:t>
        </w:r>
        <w:r w:rsidRPr="00810C6F">
          <w:rPr>
            <w:rStyle w:val="Hyperlink"/>
          </w:rPr>
          <w:t xml:space="preserve"> </w:t>
        </w:r>
        <w:r w:rsidRPr="00810C6F">
          <w:rPr>
            <w:rStyle w:val="Hyperlink"/>
          </w:rPr>
          <w:t>Healthy and Sustainable Communities</w:t>
        </w:r>
      </w:hyperlink>
      <w:r>
        <w:t>. C</w:t>
      </w:r>
      <w:r w:rsidRPr="00810C6F">
        <w:t>reated by the California Multi-agency Workgroup on AVs</w:t>
      </w:r>
      <w:r>
        <w:t xml:space="preserve"> to summarize </w:t>
      </w:r>
      <w:r>
        <w:t>principles for maximizing alignment between California’s automated vehicle</w:t>
      </w:r>
      <w:r>
        <w:t xml:space="preserve"> </w:t>
      </w:r>
      <w:r>
        <w:t>policy and goals for climate, air quality, health, environment, land use, quality of life, and equity</w:t>
      </w:r>
      <w:r>
        <w:t>.</w:t>
      </w:r>
      <w:r w:rsidRPr="00584EEF">
        <w:t xml:space="preserve"> </w:t>
      </w:r>
    </w:p>
    <w:p w14:paraId="0CC2B246" w14:textId="4EC6532C" w:rsidR="00E51AAD" w:rsidRDefault="001A1E09" w:rsidP="00E51AAD">
      <w:hyperlink r:id="rId41" w:history="1">
        <w:r w:rsidRPr="00E51AAD">
          <w:rPr>
            <w:rStyle w:val="Hyperlink"/>
          </w:rPr>
          <w:t>Human engineering for an effective air navigation and traffic</w:t>
        </w:r>
        <w:r w:rsidRPr="001A1E09">
          <w:rPr>
            <w:rStyle w:val="Hyperlink"/>
          </w:rPr>
          <w:t xml:space="preserve"> </w:t>
        </w:r>
        <w:r w:rsidRPr="00E51AAD">
          <w:rPr>
            <w:rStyle w:val="Hyperlink"/>
          </w:rPr>
          <w:t>control system</w:t>
        </w:r>
      </w:hyperlink>
      <w:r>
        <w:t xml:space="preserve">. Paul Fitts’ 1951 report that introduced the </w:t>
      </w:r>
      <w:r w:rsidRPr="001A1E09">
        <w:rPr>
          <w:i/>
        </w:rPr>
        <w:t>Fitts List</w:t>
      </w:r>
      <w:r>
        <w:t xml:space="preserve">, observing differences between human and machine capabilities. </w:t>
      </w:r>
      <w:r w:rsidRPr="00E51AAD">
        <w:t xml:space="preserve"> </w:t>
      </w:r>
    </w:p>
    <w:p w14:paraId="7E889684" w14:textId="7A15A3C4" w:rsidR="00E51AAD" w:rsidRDefault="00E74CE2" w:rsidP="00E74CE2">
      <w:hyperlink r:id="rId42" w:history="1">
        <w:r w:rsidRPr="00E74CE2">
          <w:rPr>
            <w:rStyle w:val="Hyperlink"/>
          </w:rPr>
          <w:t>Autonomous Vehicle Technology</w:t>
        </w:r>
        <w:r w:rsidRPr="00E74CE2">
          <w:rPr>
            <w:rStyle w:val="Hyperlink"/>
          </w:rPr>
          <w:t xml:space="preserve">: </w:t>
        </w:r>
        <w:r w:rsidRPr="00E74CE2">
          <w:rPr>
            <w:rStyle w:val="Hyperlink"/>
          </w:rPr>
          <w:t>A Guide for Policymakers</w:t>
        </w:r>
      </w:hyperlink>
      <w:r>
        <w:t xml:space="preserve">. RAND report </w:t>
      </w:r>
      <w:r w:rsidRPr="00E74CE2">
        <w:t>for state and federal policymakers on the many issues</w:t>
      </w:r>
      <w:r>
        <w:t xml:space="preserve"> raised by AV technology. </w:t>
      </w:r>
    </w:p>
    <w:p w14:paraId="2B034A76" w14:textId="77777777" w:rsidR="00E51AAD" w:rsidRPr="00E51AAD" w:rsidRDefault="00E51AAD" w:rsidP="00E51AAD"/>
    <w:p w14:paraId="100BE46C" w14:textId="77777777" w:rsidR="00584EEF" w:rsidRPr="00584EEF" w:rsidRDefault="00584EEF" w:rsidP="00584EEF"/>
    <w:p w14:paraId="63DEFE66" w14:textId="77777777" w:rsidR="00584EEF" w:rsidRDefault="00584EEF" w:rsidP="00584EEF"/>
    <w:p w14:paraId="73F4AF20" w14:textId="77777777" w:rsidR="00584EEF" w:rsidRPr="00584EEF" w:rsidRDefault="00584EEF" w:rsidP="00584EEF"/>
    <w:p w14:paraId="147004C4" w14:textId="77777777" w:rsidR="00584EEF" w:rsidRDefault="00584EEF" w:rsidP="00584EEF"/>
    <w:p w14:paraId="513438CE" w14:textId="77777777" w:rsidR="00584EEF" w:rsidRDefault="00584EEF" w:rsidP="00584EEF"/>
    <w:p w14:paraId="53184A8E" w14:textId="77777777" w:rsidR="00584EEF" w:rsidRPr="00584EEF" w:rsidRDefault="00584EEF" w:rsidP="00584EEF"/>
    <w:p w14:paraId="75E6E2A8" w14:textId="77777777" w:rsidR="00584EEF" w:rsidRPr="00011601" w:rsidRDefault="00584EEF" w:rsidP="00011601"/>
    <w:p w14:paraId="56A7E184" w14:textId="77777777" w:rsidR="00011601" w:rsidRPr="00011601" w:rsidRDefault="00011601" w:rsidP="00011601"/>
    <w:p w14:paraId="091F0828" w14:textId="2704C80A" w:rsidR="00011601" w:rsidRDefault="00011601" w:rsidP="00011601"/>
    <w:p w14:paraId="7D7AFBB3" w14:textId="77777777" w:rsidR="00011601" w:rsidRPr="00011601" w:rsidRDefault="00011601" w:rsidP="00011601"/>
    <w:p w14:paraId="0460E62C" w14:textId="77777777" w:rsidR="00011601" w:rsidRDefault="00011601" w:rsidP="00011601"/>
    <w:p w14:paraId="5A3BF80E" w14:textId="77777777" w:rsidR="00011601" w:rsidRDefault="00011601" w:rsidP="00011601"/>
    <w:p w14:paraId="15BC31C0" w14:textId="77777777" w:rsidR="00011601" w:rsidRPr="00011601" w:rsidRDefault="00011601" w:rsidP="00011601"/>
    <w:p w14:paraId="6A88138F" w14:textId="77777777" w:rsidR="00011601" w:rsidRPr="00011601" w:rsidRDefault="00011601" w:rsidP="00011601">
      <w:pPr>
        <w:rPr>
          <w:b/>
        </w:rPr>
      </w:pPr>
    </w:p>
    <w:p w14:paraId="0CC132F0" w14:textId="77777777" w:rsidR="00011601" w:rsidRPr="00011601" w:rsidRDefault="00011601" w:rsidP="00011601"/>
    <w:p w14:paraId="66DE9AE7" w14:textId="77777777" w:rsidR="00011601" w:rsidRDefault="00011601" w:rsidP="006A16BD"/>
    <w:sectPr w:rsidR="0001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DFE"/>
    <w:multiLevelType w:val="hybridMultilevel"/>
    <w:tmpl w:val="19EA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0488"/>
    <w:multiLevelType w:val="hybridMultilevel"/>
    <w:tmpl w:val="070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62982"/>
    <w:multiLevelType w:val="hybridMultilevel"/>
    <w:tmpl w:val="4E4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0"/>
    <w:rsid w:val="00011601"/>
    <w:rsid w:val="0003271B"/>
    <w:rsid w:val="000A1F51"/>
    <w:rsid w:val="001A1E09"/>
    <w:rsid w:val="001D4615"/>
    <w:rsid w:val="00356295"/>
    <w:rsid w:val="00421DD6"/>
    <w:rsid w:val="004E41EE"/>
    <w:rsid w:val="005058EE"/>
    <w:rsid w:val="0051695D"/>
    <w:rsid w:val="005730AF"/>
    <w:rsid w:val="00584EEF"/>
    <w:rsid w:val="005E7316"/>
    <w:rsid w:val="00633DE5"/>
    <w:rsid w:val="0069502F"/>
    <w:rsid w:val="006A16BD"/>
    <w:rsid w:val="00712D4D"/>
    <w:rsid w:val="007B35FB"/>
    <w:rsid w:val="00810C6F"/>
    <w:rsid w:val="00900143"/>
    <w:rsid w:val="00A631DC"/>
    <w:rsid w:val="00B34A44"/>
    <w:rsid w:val="00C54A20"/>
    <w:rsid w:val="00D34D72"/>
    <w:rsid w:val="00DF7F13"/>
    <w:rsid w:val="00E51AAD"/>
    <w:rsid w:val="00E74CE2"/>
    <w:rsid w:val="00EC71C3"/>
    <w:rsid w:val="00F02950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B348"/>
  <w15:chartTrackingRefBased/>
  <w15:docId w15:val="{1468F499-A90D-44C1-8CDE-C240FDD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F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.dot.gov/research_areas/connected_vehicle.htm" TargetMode="External"/><Relationship Id="rId13" Type="http://schemas.openxmlformats.org/officeDocument/2006/relationships/hyperlink" Target="https://www.sciencedirect.com/science/article/pii/S0749379718320932" TargetMode="External"/><Relationship Id="rId18" Type="http://schemas.openxmlformats.org/officeDocument/2006/relationships/hyperlink" Target="https://twitter.com/Korben/status/837990377097428992/video/1" TargetMode="External"/><Relationship Id="rId26" Type="http://schemas.openxmlformats.org/officeDocument/2006/relationships/hyperlink" Target="http://www.ncsl.org/research/transportation/autonomous-vehicles-self-driving-vehicles-enacted-legislation.aspx" TargetMode="External"/><Relationship Id="rId39" Type="http://schemas.openxmlformats.org/officeDocument/2006/relationships/hyperlink" Target="https://storage.googleapis.com/sdc-prod/v1/safety-report/Safety%20Report%2020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verge.com/2017/12/14/16776466/volvo-drive-me-self-driving-car-sweden-delay" TargetMode="External"/><Relationship Id="rId34" Type="http://schemas.openxmlformats.org/officeDocument/2006/relationships/hyperlink" Target="https://www.sfdph.org/dph/EH/PHES/PHES/TransportationandHealth.asp" TargetMode="External"/><Relationship Id="rId42" Type="http://schemas.openxmlformats.org/officeDocument/2006/relationships/hyperlink" Target="https://www.rand.org/pubs/research_reports/RR443-2.html" TargetMode="External"/><Relationship Id="rId7" Type="http://schemas.openxmlformats.org/officeDocument/2006/relationships/hyperlink" Target="https://www.sae.org/standards/content/j3016_201806/" TargetMode="External"/><Relationship Id="rId12" Type="http://schemas.openxmlformats.org/officeDocument/2006/relationships/hyperlink" Target="https://sci.uoregon.edu/urbanism-next-0" TargetMode="External"/><Relationship Id="rId17" Type="http://schemas.openxmlformats.org/officeDocument/2006/relationships/hyperlink" Target="https://www.euroncap.com/en/vehicle-safety/the-ratings-explained/vulnerable-road-user-vru-protection/aeb-cyclist/" TargetMode="External"/><Relationship Id="rId25" Type="http://schemas.openxmlformats.org/officeDocument/2006/relationships/hyperlink" Target="https://www.apbp.org/news/402457/APBP-Adopts-AV-Policy-Statement.htm" TargetMode="External"/><Relationship Id="rId33" Type="http://schemas.openxmlformats.org/officeDocument/2006/relationships/hyperlink" Target="https://www.ntsb.gov/investigations/Pages/HWY18FH010.aspx" TargetMode="External"/><Relationship Id="rId38" Type="http://schemas.openxmlformats.org/officeDocument/2006/relationships/hyperlink" Target="https://www.transportation.gov/av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hs.org/externaldata/srdata/docs/sr5402.pdf" TargetMode="External"/><Relationship Id="rId20" Type="http://schemas.openxmlformats.org/officeDocument/2006/relationships/hyperlink" Target="https://www.theguardian.com/business/2017/feb/02/volvo-seeks-volunteers-for-self-driving-car-trial-in-west-london-public-roads" TargetMode="External"/><Relationship Id="rId29" Type="http://schemas.openxmlformats.org/officeDocument/2006/relationships/hyperlink" Target="https://static.nhtsa.gov/odi/inv/2016/INCLA-PE16007-7876.PDF" TargetMode="External"/><Relationship Id="rId41" Type="http://schemas.openxmlformats.org/officeDocument/2006/relationships/hyperlink" Target="https://apps.dtic.mil/dtic/tr/fulltext/u2/b81589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cardoeswhat.org/safety-features/" TargetMode="External"/><Relationship Id="rId11" Type="http://schemas.openxmlformats.org/officeDocument/2006/relationships/hyperlink" Target="https://medium.com/s/ai-and-the-future-of-computing/when-moores-law-met-ai-f572585da1b7" TargetMode="External"/><Relationship Id="rId24" Type="http://schemas.openxmlformats.org/officeDocument/2006/relationships/hyperlink" Target="https://www.ite.org/pub/?id=6059BDBD-AAEF-45E4-58F6-F14962022873" TargetMode="External"/><Relationship Id="rId32" Type="http://schemas.openxmlformats.org/officeDocument/2006/relationships/hyperlink" Target="https://www.ntsb.gov/news/press-releases/Pages/PR20170912.aspx" TargetMode="External"/><Relationship Id="rId37" Type="http://schemas.openxmlformats.org/officeDocument/2006/relationships/hyperlink" Target="https://www.transportation.gov/sites/dot.gov/files/docs/AV%20policy%20guidance%20PDF.pdf" TargetMode="External"/><Relationship Id="rId40" Type="http://schemas.openxmlformats.org/officeDocument/2006/relationships/hyperlink" Target="http://opr.ca.gov/docs/20181115-California_Automated_Vehicle_Principles_for_Healthy_and_Sustainable_Communities.pdf" TargetMode="External"/><Relationship Id="rId5" Type="http://schemas.openxmlformats.org/officeDocument/2006/relationships/hyperlink" Target="http://www.pedbikeinfo.org/cms/downloads/PBIC_AV_Discussion_Guide.pdf" TargetMode="External"/><Relationship Id="rId15" Type="http://schemas.openxmlformats.org/officeDocument/2006/relationships/hyperlink" Target="https://www.adac.de/rund-ums-fahrzeug/tests/assistenzsysteme/notbremsassistenten-vergleich/" TargetMode="External"/><Relationship Id="rId23" Type="http://schemas.openxmlformats.org/officeDocument/2006/relationships/hyperlink" Target="https://nacto.org/wp-content/uploads/2016/06/NACTO-Policy-Automated-Vehicles-201606.pdf" TargetMode="External"/><Relationship Id="rId28" Type="http://schemas.openxmlformats.org/officeDocument/2006/relationships/hyperlink" Target="https://www.nytimes.com/interactive/2016/07/01/business/inside-tesla-accident.html" TargetMode="External"/><Relationship Id="rId36" Type="http://schemas.openxmlformats.org/officeDocument/2006/relationships/hyperlink" Target="https://www.transportation.gov/AV/federal-automated-vehicles-policy-september-2016" TargetMode="External"/><Relationship Id="rId10" Type="http://schemas.openxmlformats.org/officeDocument/2006/relationships/hyperlink" Target="https://www.kurzweilai.net/the-law-of-accelerating-returns" TargetMode="External"/><Relationship Id="rId19" Type="http://schemas.openxmlformats.org/officeDocument/2006/relationships/hyperlink" Target="http://sciencepolicy.duke.edu/content/volvo-drive-me-autonomous-driving-research-project" TargetMode="External"/><Relationship Id="rId31" Type="http://schemas.openxmlformats.org/officeDocument/2006/relationships/hyperlink" Target="https://www.globenewswire.com/news-release/2017/09/11/1117570/0/en/Landskroner-Grieco-Merriman-Issues-Statement-on-Behalf-of-the-Family-of-Joshua-Brown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rganstanley.com/im/publication/insights/investment-insights/ii_edge_autonomousvehicles_us.pdf?1544764367308" TargetMode="External"/><Relationship Id="rId14" Type="http://schemas.openxmlformats.org/officeDocument/2006/relationships/hyperlink" Target="https://www.iihs.org/media/1caedbd2-902d-47d7-966a-a6f382da07ba/kFAjgQ/Ratings/Protocols/archive/test_protocol_pedestrian_aeb_v1.pdf" TargetMode="External"/><Relationship Id="rId22" Type="http://schemas.openxmlformats.org/officeDocument/2006/relationships/hyperlink" Target="http://cms.hfes.org/Cms/media/CmsImages/HFES_Policy_Statement_Autonomous_Vehicle_Safety.pdf" TargetMode="External"/><Relationship Id="rId27" Type="http://schemas.openxmlformats.org/officeDocument/2006/relationships/hyperlink" Target="https://www.ntsb.gov/investigations/AccidentReports/Pages/HWY16FH018-preliminary.aspx" TargetMode="External"/><Relationship Id="rId30" Type="http://schemas.openxmlformats.org/officeDocument/2006/relationships/hyperlink" Target="https://twitter.com/elonmusk/status/822128741228756992?lang=en" TargetMode="External"/><Relationship Id="rId35" Type="http://schemas.openxmlformats.org/officeDocument/2006/relationships/hyperlink" Target="https://www.nhtsa.gov/laws-regulations/fmvs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Clamann, Michael</dc:creator>
  <cp:keywords/>
  <dc:description/>
  <cp:lastModifiedBy>Clamann, Michael</cp:lastModifiedBy>
  <cp:revision>15</cp:revision>
  <dcterms:created xsi:type="dcterms:W3CDTF">2019-05-06T18:46:00Z</dcterms:created>
  <dcterms:modified xsi:type="dcterms:W3CDTF">2019-05-09T14:44:00Z</dcterms:modified>
</cp:coreProperties>
</file>